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D3D" w:rsidRPr="00137F19" w:rsidRDefault="003F5D3D" w:rsidP="003F5D3D">
      <w:pPr>
        <w:jc w:val="center"/>
        <w:rPr>
          <w:b/>
          <w:lang w:val="kk-KZ"/>
        </w:rPr>
      </w:pPr>
      <w:r w:rsidRPr="00137F19">
        <w:rPr>
          <w:b/>
        </w:rPr>
        <w:t xml:space="preserve">4.3 </w:t>
      </w:r>
      <w:r w:rsidRPr="00137F19">
        <w:rPr>
          <w:b/>
          <w:lang w:val="kk-KZ"/>
        </w:rPr>
        <w:t>Материалы для итогового контроля</w:t>
      </w:r>
    </w:p>
    <w:p w:rsidR="003F5D3D" w:rsidRPr="00137F19" w:rsidRDefault="003F5D3D" w:rsidP="003F5D3D">
      <w:pPr>
        <w:jc w:val="center"/>
      </w:pPr>
    </w:p>
    <w:p w:rsidR="003F5D3D" w:rsidRDefault="003F5D3D" w:rsidP="003F5D3D">
      <w:pPr>
        <w:ind w:firstLine="709"/>
        <w:jc w:val="both"/>
        <w:rPr>
          <w:w w:val="100"/>
        </w:rPr>
      </w:pPr>
      <w:r w:rsidRPr="00532955">
        <w:rPr>
          <w:lang w:val="kk-KZ"/>
        </w:rPr>
        <w:t>Материалы итогового контроля представляют собой</w:t>
      </w:r>
      <w:r>
        <w:rPr>
          <w:w w:val="100"/>
        </w:rPr>
        <w:t>вопросы</w:t>
      </w:r>
      <w:r w:rsidRPr="00532955">
        <w:rPr>
          <w:w w:val="100"/>
        </w:rPr>
        <w:t xml:space="preserve"> по лекционному курсу</w:t>
      </w:r>
      <w:r>
        <w:rPr>
          <w:w w:val="100"/>
        </w:rPr>
        <w:t>, входящие в билеты для экзамена в билетной форме.</w:t>
      </w:r>
    </w:p>
    <w:p w:rsidR="003F5D3D" w:rsidRPr="00D75595" w:rsidRDefault="003F5D3D" w:rsidP="003F5D3D">
      <w:pPr>
        <w:ind w:firstLine="709"/>
        <w:jc w:val="both"/>
        <w:rPr>
          <w:w w:val="100"/>
        </w:rPr>
      </w:pP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1. Мировое энергетическое хозяйство, роль возобновляемых источников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энергии в нем.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2. Виды ВИЭ, их потенциальные ресурсы и уровень использования на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современном этапе.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3. Научные принципы и технические проблемы использования ВИЭ.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4. Характеристики солнечного излуч</w:t>
      </w:r>
      <w:r>
        <w:rPr>
          <w:rFonts w:eastAsia="TimesNewRoman"/>
        </w:rPr>
        <w:t>ения. Способы использования сол</w:t>
      </w:r>
      <w:r w:rsidRPr="00FD6DA9">
        <w:rPr>
          <w:rFonts w:eastAsia="TimesNewRoman"/>
        </w:rPr>
        <w:t>нечной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5. Типы и устройство солнечных коллекторов и концентраторов.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6. Методы повышения КПД солнечных коллекторов.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7. Солнечные водонагреватели, основные конструкции. Применение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солнечной энергии для целей теплоснабжения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8. Солнечные системы для получения электроэнергии.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9. Классификация ветроэнергетических установок. Основы теории ВЭУ.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10. Производство электрической энергии с помощью ВЭУ.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11. Использование ветроэнергетически</w:t>
      </w:r>
      <w:r>
        <w:rPr>
          <w:rFonts w:eastAsia="TimesNewRoman"/>
        </w:rPr>
        <w:t>х установок для производства ме</w:t>
      </w:r>
      <w:r w:rsidRPr="00FD6DA9">
        <w:rPr>
          <w:rFonts w:eastAsia="TimesNewRoman"/>
        </w:rPr>
        <w:t>ханической работы.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12. Особенности и перспективы использования ВЭУ.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13. Использование биомассы и биотоплива.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14. Классификация энергетических установок и процессов, связанных с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переработкой биомассы.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15. Производство биомассы для энергетических целей.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16. Получение биогаза, типы биогазогенераторов.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17. Использование геотермальной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18. Классификация источников геотермальной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19. Варианты возможных схем ГоеТЭС.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20. Основные принципы использования энергии "падающей" воды.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Оценка гидроресурсов.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21. Типы гидротурбин, их характеристики, мощность.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22. Схема малой ГЭС. Гидравлический таран.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23. Преобразование тепловой энергии океана. Расчет теплообменника.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24. Технические и экологические проблемы использования тепловой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энергии океана.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25. Принципы использования энергии морских волн. Устройства для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преобразования морских волн.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26. Энергия приливов. Причины возн</w:t>
      </w:r>
      <w:r>
        <w:rPr>
          <w:rFonts w:eastAsia="TimesNewRoman"/>
        </w:rPr>
        <w:t>икновения приливов, их периодич</w:t>
      </w:r>
      <w:r w:rsidRPr="00FD6DA9">
        <w:rPr>
          <w:rFonts w:eastAsia="TimesNewRoman"/>
        </w:rPr>
        <w:t>ность.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27. Перспективные районы строительства приливных электростанций.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28. Использование водорода в энергетике.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29. Значение процессов аккумулирования энергии при использовании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НИЭ.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30. Биологическое и химическое аккумулирование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lastRenderedPageBreak/>
        <w:t>31. Аккумулирование теплоты.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32. Механическое аккумулирование энергии. Передача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33. Виды вторичных энергетических ресурсов, их источники.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34. Основные направления утилизации тепловых ВЭР и применяемые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для этого устройства.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35. Основные направления снижения вредных выбросов ТЭС.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36. Традиционные и нетрадиционные источники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37. Запасы и ресурсы источников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38. Динамика потребления энергоресурсов и развитие энергетического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хозяйства, экологические проблемы энергетики.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39.Место нетрадиционных источников в удовлетворении энергетических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потребностей человека.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40. Использование энергии Солнца.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41.Физические основы процессов преобразования солнечной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42.Типы коллекторов.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43. Принципы их действия и методы расчетов.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44.Солнечные коллекторы с концентраторами.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45.Аккумулирование тепла.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46. Типы аккумуляторов и методы их расчета.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47.Солнечные электростанции.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48.Ветроэнергетические установки.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49.Запасы энергии ветра и возможности ее использования.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 xml:space="preserve">50.Ветровой кадастр </w:t>
      </w:r>
      <w:r>
        <w:rPr>
          <w:rFonts w:eastAsia="TimesNewRoman"/>
        </w:rPr>
        <w:t>РК</w:t>
      </w:r>
      <w:r w:rsidRPr="00FD6DA9">
        <w:rPr>
          <w:rFonts w:eastAsia="TimesNewRoman"/>
        </w:rPr>
        <w:t>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51. Расчет идеального и реального ветряка.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52.Типы ветроэнергетических установок.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53.Ветроэлектростанции.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54.Геотермальная энергия.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55.Тепловой режим земной коры, источники геотермального тепла.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56. Методы и способы использовани</w:t>
      </w:r>
      <w:r>
        <w:rPr>
          <w:rFonts w:eastAsia="TimesNewRoman"/>
        </w:rPr>
        <w:t>я геотермального тепла для выра</w:t>
      </w:r>
      <w:r w:rsidRPr="00FD6DA9">
        <w:rPr>
          <w:rFonts w:eastAsia="TimesNewRoman"/>
        </w:rPr>
        <w:t>ботки электроэнергии и в системах теплоснабжения.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57. Экологические показатели ГеоТЭС.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58.Использование энергии океана.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59.Энергетические ресурсы океана.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60.Энергетические установки по и</w:t>
      </w:r>
      <w:r>
        <w:rPr>
          <w:rFonts w:eastAsia="TimesNewRoman"/>
        </w:rPr>
        <w:t>спользованию энергии океана (ис</w:t>
      </w:r>
      <w:r w:rsidRPr="00FD6DA9">
        <w:rPr>
          <w:rFonts w:eastAsia="TimesNewRoman"/>
        </w:rPr>
        <w:t>пользование разности температуры воды, волн, приливов, течений).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61.Понятие вторичных энергоресурсов (ВЭР).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62.Использование вторичных энергор</w:t>
      </w:r>
      <w:r>
        <w:rPr>
          <w:rFonts w:eastAsia="TimesNewRoman"/>
        </w:rPr>
        <w:t>есурсов для получения электриче</w:t>
      </w:r>
      <w:r w:rsidRPr="00FD6DA9">
        <w:rPr>
          <w:rFonts w:eastAsia="TimesNewRoman"/>
        </w:rPr>
        <w:t>ской и тепловой энергии.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63.Способы использования и преобразования ВЭР.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64. Отходы производства и сельскохозяйственные отходы.</w:t>
      </w:r>
    </w:p>
    <w:p w:rsidR="003F5D3D" w:rsidRPr="00FD6DA9" w:rsidRDefault="003F5D3D" w:rsidP="003F5D3D">
      <w:pPr>
        <w:autoSpaceDE w:val="0"/>
        <w:autoSpaceDN w:val="0"/>
        <w:adjustRightInd w:val="0"/>
        <w:jc w:val="both"/>
        <w:rPr>
          <w:rFonts w:eastAsia="TimesNewRoman"/>
        </w:rPr>
      </w:pPr>
      <w:r w:rsidRPr="00FD6DA9">
        <w:rPr>
          <w:rFonts w:eastAsia="TimesNewRoman"/>
        </w:rPr>
        <w:t>65. Способы и возможности их исполь</w:t>
      </w:r>
      <w:r>
        <w:rPr>
          <w:rFonts w:eastAsia="TimesNewRoman"/>
        </w:rPr>
        <w:t>зования в качестве первичных ис</w:t>
      </w:r>
      <w:r w:rsidRPr="00FD6DA9">
        <w:rPr>
          <w:rFonts w:eastAsia="TimesNewRoman"/>
        </w:rPr>
        <w:t>точников для получения эле</w:t>
      </w:r>
      <w:r>
        <w:rPr>
          <w:rFonts w:eastAsia="TimesNewRoman"/>
        </w:rPr>
        <w:t>ктрической и тепловой энергии.</w:t>
      </w:r>
    </w:p>
    <w:p w:rsidR="003F5D3D" w:rsidRPr="000541A2" w:rsidRDefault="003F5D3D" w:rsidP="003F5D3D"/>
    <w:p w:rsidR="00B06E7F" w:rsidRDefault="00B06E7F">
      <w:bookmarkStart w:id="0" w:name="_GoBack"/>
      <w:bookmarkEnd w:id="0"/>
    </w:p>
    <w:sectPr w:rsidR="00B06E7F" w:rsidSect="00151D47">
      <w:headerReference w:type="even" r:id="rId6"/>
      <w:headerReference w:type="default" r:id="rId7"/>
      <w:pgSz w:w="11906" w:h="16838"/>
      <w:pgMar w:top="1134" w:right="851" w:bottom="1134" w:left="1701" w:header="720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6BE" w:rsidRDefault="003276BE" w:rsidP="00E2610B">
      <w:r>
        <w:separator/>
      </w:r>
    </w:p>
  </w:endnote>
  <w:endnote w:type="continuationSeparator" w:id="1">
    <w:p w:rsidR="003276BE" w:rsidRDefault="003276BE" w:rsidP="00E261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6BE" w:rsidRDefault="003276BE" w:rsidP="00E2610B">
      <w:r>
        <w:separator/>
      </w:r>
    </w:p>
  </w:footnote>
  <w:footnote w:type="continuationSeparator" w:id="1">
    <w:p w:rsidR="003276BE" w:rsidRDefault="003276BE" w:rsidP="00E261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62" w:rsidRDefault="00077E96" w:rsidP="00151D4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3F5D3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F5D3D">
      <w:rPr>
        <w:rStyle w:val="a5"/>
        <w:noProof/>
      </w:rPr>
      <w:t>2</w:t>
    </w:r>
    <w:r>
      <w:rPr>
        <w:rStyle w:val="a5"/>
      </w:rPr>
      <w:fldChar w:fldCharType="end"/>
    </w:r>
  </w:p>
  <w:p w:rsidR="00194262" w:rsidRDefault="003276BE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62" w:rsidRDefault="003276BE" w:rsidP="00151D47">
    <w:pPr>
      <w:pStyle w:val="a3"/>
      <w:framePr w:wrap="around" w:vAnchor="text" w:hAnchor="margin" w:xAlign="right" w:y="1"/>
      <w:rPr>
        <w:rStyle w:val="a5"/>
      </w:rPr>
    </w:pPr>
  </w:p>
  <w:p w:rsidR="00194262" w:rsidRDefault="003276BE">
    <w:pPr>
      <w:pStyle w:val="a3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108B8"/>
    <w:rsid w:val="00077E96"/>
    <w:rsid w:val="003108B8"/>
    <w:rsid w:val="003276BE"/>
    <w:rsid w:val="003F5D3D"/>
    <w:rsid w:val="009B2889"/>
    <w:rsid w:val="009E696C"/>
    <w:rsid w:val="00B06E7F"/>
    <w:rsid w:val="00E2610B"/>
    <w:rsid w:val="00EE40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D3D"/>
    <w:pPr>
      <w:spacing w:after="0" w:line="240" w:lineRule="auto"/>
    </w:pPr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F5D3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3F5D3D"/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  <w:style w:type="character" w:styleId="a5">
    <w:name w:val="page number"/>
    <w:rsid w:val="003F5D3D"/>
    <w:rPr>
      <w:rFonts w:cs="Times New Roman"/>
    </w:rPr>
  </w:style>
  <w:style w:type="paragraph" w:styleId="a6">
    <w:name w:val="footer"/>
    <w:basedOn w:val="a"/>
    <w:link w:val="a7"/>
    <w:uiPriority w:val="99"/>
    <w:semiHidden/>
    <w:unhideWhenUsed/>
    <w:rsid w:val="009E69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E696C"/>
    <w:rPr>
      <w:rFonts w:ascii="Times New Roman" w:eastAsia="Calibri" w:hAnsi="Times New Roman" w:cs="Times New Roman"/>
      <w:color w:val="000000"/>
      <w:w w:val="99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S</cp:lastModifiedBy>
  <cp:revision>4</cp:revision>
  <dcterms:created xsi:type="dcterms:W3CDTF">2019-09-25T10:24:00Z</dcterms:created>
  <dcterms:modified xsi:type="dcterms:W3CDTF">2019-12-18T15:39:00Z</dcterms:modified>
</cp:coreProperties>
</file>